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B016" w14:textId="77777777" w:rsidR="00290850" w:rsidRPr="00D51CFF" w:rsidRDefault="009B16C3" w:rsidP="00D51CFF">
      <w:pPr>
        <w:spacing w:after="0"/>
        <w:jc w:val="center"/>
        <w:rPr>
          <w:rFonts w:ascii="Brush Script MT" w:hAnsi="Brush Script MT"/>
          <w:color w:val="2F5496" w:themeColor="accent1" w:themeShade="BF"/>
          <w:sz w:val="72"/>
          <w:szCs w:val="72"/>
        </w:rPr>
      </w:pPr>
      <w:r>
        <w:rPr>
          <w:noProof/>
        </w:rPr>
        <mc:AlternateContent>
          <mc:Choice Requires="wps">
            <w:drawing>
              <wp:anchor distT="45720" distB="45720" distL="114300" distR="114300" simplePos="0" relativeHeight="251661312" behindDoc="0" locked="0" layoutInCell="1" allowOverlap="1" wp14:anchorId="6FDBAE58" wp14:editId="59BC626C">
                <wp:simplePos x="0" y="0"/>
                <wp:positionH relativeFrom="page">
                  <wp:posOffset>5524500</wp:posOffset>
                </wp:positionH>
                <wp:positionV relativeFrom="paragraph">
                  <wp:posOffset>57150</wp:posOffset>
                </wp:positionV>
                <wp:extent cx="1847850" cy="864870"/>
                <wp:effectExtent l="57150" t="57150" r="95250" b="87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6487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3">
                          <a:schemeClr val="lt1"/>
                        </a:lnRef>
                        <a:fillRef idx="1">
                          <a:schemeClr val="accent5"/>
                        </a:fillRef>
                        <a:effectRef idx="1">
                          <a:schemeClr val="accent5"/>
                        </a:effectRef>
                        <a:fontRef idx="minor">
                          <a:schemeClr val="lt1"/>
                        </a:fontRef>
                      </wps:style>
                      <wps:txbx>
                        <w:txbxContent>
                          <w:p w14:paraId="7A7A0499"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Hesperus Camp</w:t>
                            </w:r>
                          </w:p>
                          <w:p w14:paraId="360F6C5A"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Women’s Retreat</w:t>
                            </w:r>
                          </w:p>
                          <w:p w14:paraId="08BC7B76" w14:textId="28A1C8F9" w:rsidR="00DC7ECF" w:rsidRPr="009B16C3" w:rsidRDefault="005A2F1A" w:rsidP="00DC7ECF">
                            <w:pPr>
                              <w:spacing w:after="0"/>
                              <w:jc w:val="center"/>
                              <w:rPr>
                                <w:rFonts w:ascii="AR JULIAN" w:hAnsi="AR JULIAN" w:cs="Arial"/>
                                <w:sz w:val="28"/>
                                <w:szCs w:val="28"/>
                              </w:rPr>
                            </w:pPr>
                            <w:r>
                              <w:rPr>
                                <w:rFonts w:ascii="AR JULIAN" w:hAnsi="AR JULIAN" w:cs="Arial"/>
                                <w:sz w:val="28"/>
                                <w:szCs w:val="28"/>
                              </w:rPr>
                              <w:t>August 7-8</w:t>
                            </w:r>
                            <w:r w:rsidR="00F9737E" w:rsidRPr="009B16C3">
                              <w:rPr>
                                <w:rFonts w:ascii="AR JULIAN" w:hAnsi="AR JULIAN" w:cs="Arial"/>
                                <w:sz w:val="28"/>
                                <w:szCs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BAE58" id="_x0000_t202" coordsize="21600,21600" o:spt="202" path="m,l,21600r21600,l21600,xe">
                <v:stroke joinstyle="miter"/>
                <v:path gradientshapeok="t" o:connecttype="rect"/>
              </v:shapetype>
              <v:shape id="Text Box 2" o:spid="_x0000_s1026" type="#_x0000_t202" style="position:absolute;left:0;text-align:left;margin-left:435pt;margin-top:4.5pt;width:145.5pt;height:6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" fillcolor="#5b9bd5 [3208]" stroked="f" strokeweight="1.5pt">
                <v:shadow on="t" color="black" opacity="20971f" offset="0,2.2pt"/>
                <v:textbox>
                  <w:txbxContent>
                    <w:p w14:paraId="7A7A0499"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Hesperus Camp</w:t>
                      </w:r>
                    </w:p>
                    <w:p w14:paraId="360F6C5A"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Women’s Retreat</w:t>
                      </w:r>
                    </w:p>
                    <w:p w14:paraId="08BC7B76" w14:textId="28A1C8F9" w:rsidR="00DC7ECF" w:rsidRPr="009B16C3" w:rsidRDefault="005A2F1A" w:rsidP="00DC7ECF">
                      <w:pPr>
                        <w:spacing w:after="0"/>
                        <w:jc w:val="center"/>
                        <w:rPr>
                          <w:rFonts w:ascii="AR JULIAN" w:hAnsi="AR JULIAN" w:cs="Arial"/>
                          <w:sz w:val="28"/>
                          <w:szCs w:val="28"/>
                        </w:rPr>
                      </w:pPr>
                      <w:r>
                        <w:rPr>
                          <w:rFonts w:ascii="AR JULIAN" w:hAnsi="AR JULIAN" w:cs="Arial"/>
                          <w:sz w:val="28"/>
                          <w:szCs w:val="28"/>
                        </w:rPr>
                        <w:t>August 7-8</w:t>
                      </w:r>
                      <w:r w:rsidR="00F9737E" w:rsidRPr="009B16C3">
                        <w:rPr>
                          <w:rFonts w:ascii="AR JULIAN" w:hAnsi="AR JULIAN" w:cs="Arial"/>
                          <w:sz w:val="28"/>
                          <w:szCs w:val="28"/>
                        </w:rPr>
                        <w:t>, 2020</w:t>
                      </w:r>
                    </w:p>
                  </w:txbxContent>
                </v:textbox>
                <w10:wrap type="square" anchorx="page"/>
              </v:shape>
            </w:pict>
          </mc:Fallback>
        </mc:AlternateContent>
      </w:r>
      <w:r w:rsidR="00D51CFF">
        <w:rPr>
          <w:noProof/>
        </w:rPr>
        <mc:AlternateContent>
          <mc:Choice Requires="wps">
            <w:drawing>
              <wp:anchor distT="0" distB="0" distL="114300" distR="114300" simplePos="0" relativeHeight="251664384" behindDoc="0" locked="0" layoutInCell="1" allowOverlap="1" wp14:anchorId="2B18BE33" wp14:editId="6F4572C1">
                <wp:simplePos x="0" y="0"/>
                <wp:positionH relativeFrom="column">
                  <wp:posOffset>828675</wp:posOffset>
                </wp:positionH>
                <wp:positionV relativeFrom="paragraph">
                  <wp:posOffset>390525</wp:posOffset>
                </wp:positionV>
                <wp:extent cx="3724275" cy="1171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242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2591E"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Refuge in Life Storms</w:t>
                            </w:r>
                          </w:p>
                          <w:p w14:paraId="0F71A1D4"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Psalms 107:28-29</w:t>
                            </w:r>
                          </w:p>
                        </w:txbxContent>
                      </wps:txbx>
                      <wps:bodyPr rot="0" spcFirstLastPara="0" vertOverflow="overflow" horzOverflow="overflow" vert="horz" wrap="square" lIns="91440" tIns="45720" rIns="91440" bIns="45720" numCol="1" spcCol="0" rtlCol="0" fromWordArt="0" anchor="t" anchorCtr="0" forceAA="0" compatLnSpc="1">
                        <a:prstTxWarp prst="textDeflateInflat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65.25pt;margin-top:30.75pt;width:293.25pt;height:9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" filled="f" stroked="f" strokeweight=".5pt">
                <v:textbox>
                  <w:txbxContent>
                    <w:p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Refuge in Life Storms</w:t>
                      </w:r>
                    </w:p>
                    <w:p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Psalms 107:28-29</w:t>
                      </w:r>
                    </w:p>
                  </w:txbxContent>
                </v:textbox>
              </v:shape>
            </w:pict>
          </mc:Fallback>
        </mc:AlternateContent>
      </w:r>
      <w:r w:rsidR="00D51CFF">
        <w:rPr>
          <w:noProof/>
        </w:rPr>
        <w:drawing>
          <wp:anchor distT="0" distB="0" distL="114300" distR="114300" simplePos="0" relativeHeight="251662335" behindDoc="1" locked="0" layoutInCell="1" allowOverlap="1" wp14:anchorId="56505A36" wp14:editId="63A1AC72">
            <wp:simplePos x="0" y="0"/>
            <wp:positionH relativeFrom="column">
              <wp:posOffset>76200</wp:posOffset>
            </wp:positionH>
            <wp:positionV relativeFrom="paragraph">
              <wp:posOffset>-85725</wp:posOffset>
            </wp:positionV>
            <wp:extent cx="5046980" cy="1942870"/>
            <wp:effectExtent l="0" t="0" r="127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rm_Clouds[1].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71567" cy="19523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333E1D4" w14:textId="77777777" w:rsidR="00290850" w:rsidRPr="000050BE" w:rsidRDefault="00290850" w:rsidP="00290850">
      <w:pPr>
        <w:spacing w:after="0"/>
        <w:rPr>
          <w:rFonts w:ascii="Times New Roman" w:hAnsi="Times New Roman" w:cs="Times New Roman"/>
          <w:sz w:val="24"/>
          <w:szCs w:val="24"/>
        </w:rPr>
      </w:pPr>
    </w:p>
    <w:p w14:paraId="586B77CE" w14:textId="77777777" w:rsidR="00290850" w:rsidRDefault="00D51CFF" w:rsidP="00290850">
      <w:pPr>
        <w:spacing w:after="0"/>
      </w:pPr>
      <w:r>
        <w:rPr>
          <w:noProof/>
        </w:rPr>
        <w:drawing>
          <wp:anchor distT="0" distB="0" distL="114300" distR="114300" simplePos="0" relativeHeight="251663360" behindDoc="0" locked="0" layoutInCell="1" allowOverlap="1" wp14:anchorId="4C6181A8" wp14:editId="66D77394">
            <wp:simplePos x="0" y="0"/>
            <wp:positionH relativeFrom="margin">
              <wp:posOffset>5143500</wp:posOffset>
            </wp:positionH>
            <wp:positionV relativeFrom="paragraph">
              <wp:posOffset>177165</wp:posOffset>
            </wp:positionV>
            <wp:extent cx="1707515" cy="207137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_30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515" cy="2071370"/>
                    </a:xfrm>
                    <a:prstGeom prst="rect">
                      <a:avLst/>
                    </a:prstGeom>
                  </pic:spPr>
                </pic:pic>
              </a:graphicData>
            </a:graphic>
            <wp14:sizeRelH relativeFrom="page">
              <wp14:pctWidth>0</wp14:pctWidth>
            </wp14:sizeRelH>
            <wp14:sizeRelV relativeFrom="page">
              <wp14:pctHeight>0</wp14:pctHeight>
            </wp14:sizeRelV>
          </wp:anchor>
        </w:drawing>
      </w:r>
    </w:p>
    <w:p w14:paraId="2DDFED75" w14:textId="77777777" w:rsidR="00D51CFF" w:rsidRDefault="00D51CFF" w:rsidP="00F9737E">
      <w:pPr>
        <w:pStyle w:val="NoSpacing"/>
        <w:rPr>
          <w:rFonts w:ascii="Times New Roman" w:hAnsi="Times New Roman" w:cs="Times New Roman"/>
          <w:sz w:val="24"/>
          <w:szCs w:val="24"/>
        </w:rPr>
      </w:pPr>
    </w:p>
    <w:p w14:paraId="02A57042" w14:textId="77777777" w:rsidR="00D51CFF" w:rsidRDefault="00D51CFF" w:rsidP="00F9737E">
      <w:pPr>
        <w:pStyle w:val="NoSpacing"/>
        <w:rPr>
          <w:rFonts w:ascii="Times New Roman" w:hAnsi="Times New Roman" w:cs="Times New Roman"/>
          <w:sz w:val="24"/>
          <w:szCs w:val="24"/>
        </w:rPr>
      </w:pPr>
    </w:p>
    <w:p w14:paraId="1FD043C8" w14:textId="77777777" w:rsidR="00D51CFF" w:rsidRDefault="00D51CFF" w:rsidP="00F9737E">
      <w:pPr>
        <w:pStyle w:val="NoSpacing"/>
        <w:rPr>
          <w:rFonts w:ascii="Times New Roman" w:hAnsi="Times New Roman" w:cs="Times New Roman"/>
          <w:sz w:val="24"/>
          <w:szCs w:val="24"/>
        </w:rPr>
      </w:pPr>
    </w:p>
    <w:p w14:paraId="13C52528" w14:textId="77777777" w:rsidR="00D51CFF" w:rsidRDefault="00D51CFF" w:rsidP="00F9737E">
      <w:pPr>
        <w:pStyle w:val="NoSpacing"/>
        <w:rPr>
          <w:rFonts w:ascii="Times New Roman" w:hAnsi="Times New Roman" w:cs="Times New Roman"/>
          <w:sz w:val="24"/>
          <w:szCs w:val="24"/>
        </w:rPr>
      </w:pPr>
    </w:p>
    <w:p w14:paraId="0D2F1D51" w14:textId="77777777" w:rsidR="00D51CFF" w:rsidRDefault="00D51CFF" w:rsidP="00F9737E">
      <w:pPr>
        <w:pStyle w:val="NoSpacing"/>
        <w:rPr>
          <w:rFonts w:ascii="Times New Roman" w:hAnsi="Times New Roman" w:cs="Times New Roman"/>
          <w:sz w:val="24"/>
          <w:szCs w:val="24"/>
        </w:rPr>
      </w:pPr>
    </w:p>
    <w:p w14:paraId="63845F3A" w14:textId="77777777" w:rsidR="00D51CFF" w:rsidRDefault="00D51CFF" w:rsidP="00F9737E">
      <w:pPr>
        <w:pStyle w:val="NoSpacing"/>
        <w:rPr>
          <w:rFonts w:ascii="Times New Roman" w:hAnsi="Times New Roman" w:cs="Times New Roman"/>
          <w:sz w:val="24"/>
          <w:szCs w:val="24"/>
        </w:rPr>
      </w:pPr>
    </w:p>
    <w:p w14:paraId="684613C0" w14:textId="77B8AB96" w:rsidR="00BE6458" w:rsidRPr="009B16C3" w:rsidRDefault="00BE6458" w:rsidP="009B16C3">
      <w:pPr>
        <w:pStyle w:val="NoSpacing"/>
        <w:jc w:val="center"/>
        <w:rPr>
          <w:rFonts w:ascii="Times New Roman" w:hAnsi="Times New Roman" w:cs="Times New Roman"/>
          <w:b/>
          <w:i/>
          <w:color w:val="2F5496" w:themeColor="accent1" w:themeShade="BF"/>
          <w:sz w:val="28"/>
          <w:szCs w:val="28"/>
        </w:rPr>
      </w:pPr>
      <w:r w:rsidRPr="009B16C3">
        <w:rPr>
          <w:rFonts w:ascii="Times New Roman" w:hAnsi="Times New Roman" w:cs="Times New Roman"/>
          <w:b/>
          <w:i/>
          <w:color w:val="2F5496" w:themeColor="accent1" w:themeShade="BF"/>
          <w:sz w:val="28"/>
          <w:szCs w:val="28"/>
        </w:rPr>
        <w:t>Guest Speaker</w:t>
      </w:r>
      <w:r w:rsidR="00274E7B">
        <w:rPr>
          <w:rFonts w:ascii="Times New Roman" w:hAnsi="Times New Roman" w:cs="Times New Roman"/>
          <w:b/>
          <w:i/>
          <w:color w:val="2F5496" w:themeColor="accent1" w:themeShade="BF"/>
          <w:sz w:val="28"/>
          <w:szCs w:val="28"/>
        </w:rPr>
        <w:t>: Serena</w:t>
      </w:r>
      <w:r w:rsidR="00220849" w:rsidRPr="009B16C3">
        <w:rPr>
          <w:rFonts w:ascii="Times New Roman" w:hAnsi="Times New Roman" w:cs="Times New Roman"/>
          <w:b/>
          <w:i/>
          <w:color w:val="2F5496" w:themeColor="accent1" w:themeShade="BF"/>
          <w:sz w:val="28"/>
          <w:szCs w:val="28"/>
        </w:rPr>
        <w:t xml:space="preserve"> Wilson</w:t>
      </w:r>
    </w:p>
    <w:p w14:paraId="6370AB3A" w14:textId="77777777" w:rsidR="00BE6458" w:rsidRPr="000050BE" w:rsidRDefault="00BE6458" w:rsidP="000050BE">
      <w:pPr>
        <w:pStyle w:val="NoSpacing"/>
        <w:rPr>
          <w:rFonts w:ascii="Times New Roman" w:hAnsi="Times New Roman" w:cs="Times New Roman"/>
          <w:sz w:val="24"/>
          <w:szCs w:val="24"/>
        </w:rPr>
      </w:pPr>
    </w:p>
    <w:p w14:paraId="1F22D2B1" w14:textId="61A7C5EE" w:rsidR="00434485" w:rsidRDefault="00274E7B" w:rsidP="000050BE">
      <w:pPr>
        <w:pStyle w:val="NoSpacing"/>
        <w:rPr>
          <w:rFonts w:ascii="Times New Roman" w:hAnsi="Times New Roman" w:cs="Times New Roman"/>
          <w:color w:val="000000"/>
          <w:sz w:val="24"/>
          <w:szCs w:val="24"/>
        </w:rPr>
      </w:pPr>
      <w:r w:rsidRPr="00274E7B">
        <w:rPr>
          <w:rFonts w:ascii="Times New Roman" w:hAnsi="Times New Roman" w:cs="Times New Roman"/>
          <w:color w:val="000000"/>
          <w:sz w:val="24"/>
          <w:szCs w:val="24"/>
        </w:rPr>
        <w:t xml:space="preserve">Serena Wilson is a follower of Jesus. She likes to think herself a domestic engineer which equates to a homeschool mama that spends lots of time pretending she has it all together, unclogging toilets, changing lightbulbs, problem solver, personal chef and a soft place to land for her husband and children. She is an average woman who seeks to glorify God through her life and family. Her story and testimony show God’s grace through her journey in becoming a </w:t>
      </w:r>
      <w:proofErr w:type="gramStart"/>
      <w:r w:rsidRPr="00274E7B">
        <w:rPr>
          <w:rFonts w:ascii="Times New Roman" w:hAnsi="Times New Roman" w:cs="Times New Roman"/>
          <w:color w:val="000000"/>
          <w:sz w:val="24"/>
          <w:szCs w:val="24"/>
        </w:rPr>
        <w:t>women</w:t>
      </w:r>
      <w:proofErr w:type="gramEnd"/>
      <w:r w:rsidRPr="00274E7B">
        <w:rPr>
          <w:rFonts w:ascii="Times New Roman" w:hAnsi="Times New Roman" w:cs="Times New Roman"/>
          <w:color w:val="000000"/>
          <w:sz w:val="24"/>
          <w:szCs w:val="24"/>
        </w:rPr>
        <w:t xml:space="preserve"> who intentionally seeks after Him. Her desire is for women of all ages to have a hunger for Jesus. She and her husband, Scott, reside in Albuquerque, NM with their three children Kaleb, Kylie and </w:t>
      </w:r>
      <w:proofErr w:type="spellStart"/>
      <w:r w:rsidRPr="00274E7B">
        <w:rPr>
          <w:rFonts w:ascii="Times New Roman" w:hAnsi="Times New Roman" w:cs="Times New Roman"/>
          <w:color w:val="000000"/>
          <w:sz w:val="24"/>
          <w:szCs w:val="24"/>
        </w:rPr>
        <w:t>Kennah</w:t>
      </w:r>
      <w:proofErr w:type="spellEnd"/>
      <w:r w:rsidRPr="00274E7B">
        <w:rPr>
          <w:rFonts w:ascii="Times New Roman" w:hAnsi="Times New Roman" w:cs="Times New Roman"/>
          <w:color w:val="000000"/>
          <w:sz w:val="24"/>
          <w:szCs w:val="24"/>
        </w:rPr>
        <w:t>.</w:t>
      </w:r>
    </w:p>
    <w:p w14:paraId="7C61349E" w14:textId="77777777" w:rsidR="005A2F1A" w:rsidRPr="00274E7B" w:rsidRDefault="005A2F1A" w:rsidP="000050BE">
      <w:pPr>
        <w:pStyle w:val="NoSpacing"/>
        <w:rPr>
          <w:rFonts w:ascii="Times New Roman" w:hAnsi="Times New Roman" w:cs="Times New Roman"/>
          <w:sz w:val="24"/>
          <w:szCs w:val="24"/>
        </w:rPr>
      </w:pPr>
      <w:bookmarkStart w:id="0" w:name="_GoBack"/>
      <w:bookmarkEnd w:id="0"/>
    </w:p>
    <w:p w14:paraId="15F98906"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3 – 5 registration, disc golf, mingle, fellowship</w:t>
      </w:r>
      <w:r w:rsidR="000A03BD">
        <w:rPr>
          <w:rFonts w:ascii="Times New Roman" w:hAnsi="Times New Roman" w:cs="Times New Roman"/>
          <w:sz w:val="24"/>
          <w:szCs w:val="24"/>
        </w:rPr>
        <w:t>, and zip line activity (optional, $20/person)</w:t>
      </w:r>
    </w:p>
    <w:p w14:paraId="210A71EA"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5pm – Get to know everyone, then supper at 6 pm</w:t>
      </w:r>
    </w:p>
    <w:p w14:paraId="28C0E378"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Lodging is first come first serve, lodge rooms $76 (linens provided) and cabins $45 (brings your own linens)</w:t>
      </w:r>
    </w:p>
    <w:p w14:paraId="0AE334AF"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If not spending the night cost is $20/per day which includes meals, both days would be $40</w:t>
      </w:r>
    </w:p>
    <w:p w14:paraId="4968D8FE"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Each church will designate one person to gather registrations and call Hesperus Camp (970) 385-4389 to reserve lodging for their church by April 17</w:t>
      </w:r>
      <w:r w:rsidRPr="003C22BA">
        <w:rPr>
          <w:rFonts w:ascii="Times New Roman" w:hAnsi="Times New Roman" w:cs="Times New Roman"/>
          <w:sz w:val="24"/>
          <w:szCs w:val="24"/>
          <w:vertAlign w:val="superscript"/>
        </w:rPr>
        <w:t>th</w:t>
      </w:r>
      <w:r w:rsidRPr="003C22BA">
        <w:rPr>
          <w:rFonts w:ascii="Times New Roman" w:hAnsi="Times New Roman" w:cs="Times New Roman"/>
          <w:sz w:val="24"/>
          <w:szCs w:val="24"/>
        </w:rPr>
        <w:t xml:space="preserve">.  Send registration form with deposit of $10/person as well. Late registration will be accepted but the camp needs a total number for food preparation </w:t>
      </w:r>
    </w:p>
    <w:p w14:paraId="565963AF"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Due to camp licensing no outside food can be brought, if allergies or heath concerns please contact the camp (970) 385-4389 so arrangements can be handled.</w:t>
      </w:r>
    </w:p>
    <w:p w14:paraId="3E52217E" w14:textId="77777777" w:rsidR="00434485" w:rsidRPr="003C22BA" w:rsidRDefault="00434485" w:rsidP="000050BE">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 xml:space="preserve">If questions please contact Bryan </w:t>
      </w:r>
      <w:proofErr w:type="gramStart"/>
      <w:r w:rsidRPr="003C22BA">
        <w:rPr>
          <w:rFonts w:ascii="Times New Roman" w:hAnsi="Times New Roman" w:cs="Times New Roman"/>
          <w:sz w:val="24"/>
          <w:szCs w:val="24"/>
        </w:rPr>
        <w:t>Maxey  at</w:t>
      </w:r>
      <w:proofErr w:type="gramEnd"/>
      <w:r w:rsidRPr="003C22BA">
        <w:rPr>
          <w:rFonts w:ascii="Times New Roman" w:hAnsi="Times New Roman" w:cs="Times New Roman"/>
          <w:sz w:val="24"/>
          <w:szCs w:val="24"/>
        </w:rPr>
        <w:t xml:space="preserve"> 505-947-1583 or bryan@hesperuscamp.com</w:t>
      </w:r>
    </w:p>
    <w:sectPr w:rsidR="00434485" w:rsidRPr="003C22BA" w:rsidSect="00D51C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1519" w14:textId="77777777" w:rsidR="0030177F" w:rsidRDefault="0030177F" w:rsidP="00F9737E">
      <w:pPr>
        <w:spacing w:after="0" w:line="240" w:lineRule="auto"/>
      </w:pPr>
      <w:r>
        <w:separator/>
      </w:r>
    </w:p>
  </w:endnote>
  <w:endnote w:type="continuationSeparator" w:id="0">
    <w:p w14:paraId="11352299" w14:textId="77777777" w:rsidR="0030177F" w:rsidRDefault="0030177F" w:rsidP="00F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0995" w14:textId="77777777" w:rsidR="0030177F" w:rsidRDefault="0030177F" w:rsidP="00F9737E">
      <w:pPr>
        <w:spacing w:after="0" w:line="240" w:lineRule="auto"/>
      </w:pPr>
      <w:r>
        <w:separator/>
      </w:r>
    </w:p>
  </w:footnote>
  <w:footnote w:type="continuationSeparator" w:id="0">
    <w:p w14:paraId="241E51FF" w14:textId="77777777" w:rsidR="0030177F" w:rsidRDefault="0030177F" w:rsidP="00F9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F056" w14:textId="77777777" w:rsidR="00F9737E" w:rsidRDefault="00F9737E" w:rsidP="00F9737E">
    <w:pPr>
      <w:pStyle w:val="Header"/>
      <w:jc w:val="center"/>
    </w:pPr>
    <w:r>
      <w:rPr>
        <w:noProof/>
      </w:rPr>
      <mc:AlternateContent>
        <mc:Choice Requires="wpg">
          <w:drawing>
            <wp:anchor distT="0" distB="0" distL="114300" distR="114300" simplePos="0" relativeHeight="251659264" behindDoc="0" locked="0" layoutInCell="1" allowOverlap="1" wp14:anchorId="642004E9" wp14:editId="3B6937F6">
              <wp:simplePos x="0" y="0"/>
              <wp:positionH relativeFrom="column">
                <wp:posOffset>-685800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59591A" id="Group 159" o:spid="_x0000_s1026" style="position:absolute;margin-left:-54pt;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QHqZzhAAAADAEAAA8AAABkcnMvZG93bnJl&#10;di54bWxMj0FrwkAQhe+F/odlCr3pJoaITbMRkbYnKVQLpbc1OybB7GzIrkn89x1P9fYe83jzvXw9&#10;2VYM2PvGkYJ4HoFAKp1pqFLwfXifrUD4oMno1hEquKKHdfH4kOvMuJG+cNiHSnAJ+UwrqEPoMil9&#10;WaPVfu46JL6dXG91YNtX0vR65HLbykUULaXVDfGHWne4rbE87y9Wwceox00Svw2782l7/T2knz+7&#10;GJV6fpo2ryACTuE/DDd8RoeCmY7uQsaLVsEsjlY8JrBKlixukfSF1xxZLNIEZJHL+xHFHwA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kB6mc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r>
      <w:rPr>
        <w:noProof/>
      </w:rPr>
      <w:drawing>
        <wp:inline distT="0" distB="0" distL="0" distR="0" wp14:anchorId="4E949FA0" wp14:editId="36BC8D00">
          <wp:extent cx="2524125" cy="16713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1671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33ECF"/>
    <w:multiLevelType w:val="hybridMultilevel"/>
    <w:tmpl w:val="CB48258A"/>
    <w:lvl w:ilvl="0" w:tplc="7F7E9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50"/>
    <w:rsid w:val="000050BE"/>
    <w:rsid w:val="00011B02"/>
    <w:rsid w:val="000A03BD"/>
    <w:rsid w:val="0013746F"/>
    <w:rsid w:val="00193738"/>
    <w:rsid w:val="001B0237"/>
    <w:rsid w:val="001F6F22"/>
    <w:rsid w:val="00220849"/>
    <w:rsid w:val="00253307"/>
    <w:rsid w:val="00274E7B"/>
    <w:rsid w:val="00290850"/>
    <w:rsid w:val="002F24DE"/>
    <w:rsid w:val="0030177F"/>
    <w:rsid w:val="003C22BA"/>
    <w:rsid w:val="00434485"/>
    <w:rsid w:val="00442469"/>
    <w:rsid w:val="00464318"/>
    <w:rsid w:val="004C4ADA"/>
    <w:rsid w:val="00521B89"/>
    <w:rsid w:val="005A2F1A"/>
    <w:rsid w:val="005B4E75"/>
    <w:rsid w:val="005E5E37"/>
    <w:rsid w:val="006C4899"/>
    <w:rsid w:val="00727B28"/>
    <w:rsid w:val="007421E0"/>
    <w:rsid w:val="007500BF"/>
    <w:rsid w:val="008536F2"/>
    <w:rsid w:val="00995513"/>
    <w:rsid w:val="009B16C3"/>
    <w:rsid w:val="009D1EFB"/>
    <w:rsid w:val="00AB77CB"/>
    <w:rsid w:val="00AE489B"/>
    <w:rsid w:val="00BC6C3C"/>
    <w:rsid w:val="00BD76E7"/>
    <w:rsid w:val="00BE6458"/>
    <w:rsid w:val="00CF46C4"/>
    <w:rsid w:val="00D02B26"/>
    <w:rsid w:val="00D02FB2"/>
    <w:rsid w:val="00D51CFF"/>
    <w:rsid w:val="00D965A4"/>
    <w:rsid w:val="00DB30A6"/>
    <w:rsid w:val="00DC7ECF"/>
    <w:rsid w:val="00DD7CE1"/>
    <w:rsid w:val="00E25608"/>
    <w:rsid w:val="00ED73BF"/>
    <w:rsid w:val="00EF5F9E"/>
    <w:rsid w:val="00F9737E"/>
    <w:rsid w:val="00FB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6D54"/>
  <w15:chartTrackingRefBased/>
  <w15:docId w15:val="{C88F2AC7-AD14-467E-9B6D-6829DF7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8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9B"/>
    <w:rPr>
      <w:rFonts w:ascii="Segoe UI" w:hAnsi="Segoe UI" w:cs="Segoe UI"/>
      <w:sz w:val="18"/>
      <w:szCs w:val="18"/>
    </w:rPr>
  </w:style>
  <w:style w:type="paragraph" w:styleId="NormalWeb">
    <w:name w:val="Normal (Web)"/>
    <w:basedOn w:val="Normal"/>
    <w:uiPriority w:val="99"/>
    <w:semiHidden/>
    <w:unhideWhenUsed/>
    <w:rsid w:val="00EF5F9E"/>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0050BE"/>
    <w:pPr>
      <w:spacing w:after="0" w:line="240" w:lineRule="auto"/>
    </w:pPr>
  </w:style>
  <w:style w:type="paragraph" w:styleId="Header">
    <w:name w:val="header"/>
    <w:basedOn w:val="Normal"/>
    <w:link w:val="HeaderChar"/>
    <w:uiPriority w:val="99"/>
    <w:unhideWhenUsed/>
    <w:rsid w:val="00F9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7E"/>
  </w:style>
  <w:style w:type="paragraph" w:styleId="Footer">
    <w:name w:val="footer"/>
    <w:basedOn w:val="Normal"/>
    <w:link w:val="FooterChar"/>
    <w:uiPriority w:val="99"/>
    <w:unhideWhenUsed/>
    <w:rsid w:val="00F9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7E"/>
  </w:style>
  <w:style w:type="paragraph" w:styleId="ListParagraph">
    <w:name w:val="List Paragraph"/>
    <w:basedOn w:val="Normal"/>
    <w:uiPriority w:val="34"/>
    <w:qFormat/>
    <w:rsid w:val="0043448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cboydranch52@yahoo.com</dc:creator>
  <cp:keywords/>
  <dc:description/>
  <cp:lastModifiedBy>Hesperus Camp</cp:lastModifiedBy>
  <cp:revision>3</cp:revision>
  <cp:lastPrinted>2020-02-24T16:48:00Z</cp:lastPrinted>
  <dcterms:created xsi:type="dcterms:W3CDTF">2020-07-25T19:01:00Z</dcterms:created>
  <dcterms:modified xsi:type="dcterms:W3CDTF">2020-07-25T19:03:00Z</dcterms:modified>
</cp:coreProperties>
</file>